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Lexend" w:cs="Lexend" w:eastAsia="Lexend" w:hAnsi="Lexend"/>
          <w:b w:val="1"/>
        </w:rPr>
      </w:pPr>
      <w:r w:rsidDel="00000000" w:rsidR="00000000" w:rsidRPr="00000000">
        <w:rPr>
          <w:rFonts w:ascii="Lexend" w:cs="Lexend" w:eastAsia="Lexend" w:hAnsi="Lexend"/>
          <w:b w:val="1"/>
          <w:rtl w:val="0"/>
        </w:rPr>
        <w:t xml:space="preserve">Uncertainty </w:t>
      </w:r>
    </w:p>
    <w:p w:rsidR="00000000" w:rsidDel="00000000" w:rsidP="00000000" w:rsidRDefault="00000000" w:rsidRPr="00000000" w14:paraId="00000002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Uncertainty in AI,</w:t>
      </w: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086350" cy="1762125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4914900" cy="4772025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77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105400" cy="2695575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4943475" cy="1504950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Inference using full joint distributions,</w:t>
      </w:r>
    </w:p>
    <w:p w:rsidR="00000000" w:rsidDel="00000000" w:rsidP="00000000" w:rsidRDefault="00000000" w:rsidRPr="00000000" w14:paraId="00000007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276850" cy="7458075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45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057775" cy="230505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4981575" cy="771525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771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4981575" cy="4743450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74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Bayes Theorem,</w:t>
      </w: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4810125" cy="7096125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09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4848225" cy="120015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4895850" cy="3076575"/>
            <wp:effectExtent b="0" l="0" r="0" t="0"/>
            <wp:docPr id="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the semantics of Bayesian Networks,</w:t>
      </w:r>
    </w:p>
    <w:p w:rsidR="00000000" w:rsidDel="00000000" w:rsidP="00000000" w:rsidRDefault="00000000" w:rsidRPr="00000000" w14:paraId="00000010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124450" cy="6000750"/>
            <wp:effectExtent b="0" l="0" r="0" t="0"/>
            <wp:docPr id="3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00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086350" cy="5743575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076825" cy="7038975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703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Inference in Bayesian networks, Decision Theory, Markov</w:t>
      </w:r>
    </w:p>
    <w:p w:rsidR="00000000" w:rsidDel="00000000" w:rsidP="00000000" w:rsidRDefault="00000000" w:rsidRPr="00000000" w14:paraId="00000014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Decision Processes.</w:t>
      </w:r>
    </w:p>
    <w:p w:rsidR="00000000" w:rsidDel="00000000" w:rsidP="00000000" w:rsidRDefault="00000000" w:rsidRPr="00000000" w14:paraId="00000016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Self-learning Topics: Hidden Markov Model (HMM),</w:t>
      </w:r>
    </w:p>
    <w:p w:rsidR="00000000" w:rsidDel="00000000" w:rsidP="00000000" w:rsidRDefault="00000000" w:rsidRPr="00000000" w14:paraId="00000018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Gaussian Mixture Model (GMM)</w:t>
      </w:r>
    </w:p>
    <w:p w:rsidR="00000000" w:rsidDel="00000000" w:rsidP="00000000" w:rsidRDefault="00000000" w:rsidRPr="00000000" w14:paraId="0000001A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Explain the Bayesian belief network using a suitable example and its advantages and applications.</w:t>
      </w:r>
    </w:p>
    <w:p w:rsidR="00000000" w:rsidDel="00000000" w:rsidP="00000000" w:rsidRDefault="00000000" w:rsidRPr="00000000" w14:paraId="0000001C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Short note on Markov Decision Processes.</w:t>
      </w:r>
    </w:p>
    <w:p w:rsidR="00000000" w:rsidDel="00000000" w:rsidP="00000000" w:rsidRDefault="00000000" w:rsidRPr="00000000" w14:paraId="0000001E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Lexend" w:cs="Lexend" w:eastAsia="Lexend" w:hAnsi="Lexend"/>
          <w:b w:val="1"/>
        </w:rPr>
      </w:pPr>
      <w:r w:rsidDel="00000000" w:rsidR="00000000" w:rsidRPr="00000000">
        <w:rPr>
          <w:rFonts w:ascii="Lexend" w:cs="Lexend" w:eastAsia="Lexend" w:hAnsi="Lexend"/>
          <w:b w:val="1"/>
          <w:rtl w:val="0"/>
        </w:rPr>
        <w:t xml:space="preserve">Cognitive</w:t>
      </w:r>
    </w:p>
    <w:p w:rsidR="00000000" w:rsidDel="00000000" w:rsidP="00000000" w:rsidRDefault="00000000" w:rsidRPr="00000000" w14:paraId="00000021">
      <w:pPr>
        <w:rPr>
          <w:rFonts w:ascii="Lexend" w:cs="Lexend" w:eastAsia="Lexend" w:hAnsi="Lexend"/>
          <w:b w:val="1"/>
        </w:rPr>
      </w:pPr>
      <w:r w:rsidDel="00000000" w:rsidR="00000000" w:rsidRPr="00000000">
        <w:rPr>
          <w:rFonts w:ascii="Lexend" w:cs="Lexend" w:eastAsia="Lexend" w:hAnsi="Lexend"/>
          <w:b w:val="1"/>
          <w:rtl w:val="0"/>
        </w:rPr>
        <w:t xml:space="preserve">Computing</w:t>
      </w:r>
    </w:p>
    <w:p w:rsidR="00000000" w:rsidDel="00000000" w:rsidP="00000000" w:rsidRDefault="00000000" w:rsidRPr="00000000" w14:paraId="00000022">
      <w:pPr>
        <w:rPr>
          <w:rFonts w:ascii="Lexend" w:cs="Lexend" w:eastAsia="Lexend" w:hAnsi="Lexen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Foundation of Cognitive Computing, Design Principles for</w:t>
      </w:r>
    </w:p>
    <w:p w:rsidR="00000000" w:rsidDel="00000000" w:rsidP="00000000" w:rsidRDefault="00000000" w:rsidRPr="00000000" w14:paraId="00000024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Cognitive Systems, Natural Language Processing in Support of</w:t>
      </w:r>
    </w:p>
    <w:p w:rsidR="00000000" w:rsidDel="00000000" w:rsidP="00000000" w:rsidRDefault="00000000" w:rsidRPr="00000000" w14:paraId="00000025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a Cognitive System, Representing Knowledge in Taxonomies</w:t>
      </w:r>
    </w:p>
    <w:p w:rsidR="00000000" w:rsidDel="00000000" w:rsidP="00000000" w:rsidRDefault="00000000" w:rsidRPr="00000000" w14:paraId="00000026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and Ontologies,</w:t>
      </w:r>
    </w:p>
    <w:p w:rsidR="00000000" w:rsidDel="00000000" w:rsidP="00000000" w:rsidRDefault="00000000" w:rsidRPr="00000000" w14:paraId="00000027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Applying Advanced Analytics to Cognitive</w:t>
      </w:r>
    </w:p>
    <w:p w:rsidR="00000000" w:rsidDel="00000000" w:rsidP="00000000" w:rsidRDefault="00000000" w:rsidRPr="00000000" w14:paraId="00000028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Computing, The Process of Building a Cognitive Application.</w:t>
      </w:r>
    </w:p>
    <w:p w:rsidR="00000000" w:rsidDel="00000000" w:rsidP="00000000" w:rsidRDefault="00000000" w:rsidRPr="00000000" w14:paraId="00000029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Self-learning Topics: Cognitive Systems such as IBM’s</w:t>
      </w:r>
    </w:p>
    <w:p w:rsidR="00000000" w:rsidDel="00000000" w:rsidP="00000000" w:rsidRDefault="00000000" w:rsidRPr="00000000" w14:paraId="0000002B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Watson.</w:t>
      </w:r>
    </w:p>
    <w:p w:rsidR="00000000" w:rsidDel="00000000" w:rsidP="00000000" w:rsidRDefault="00000000" w:rsidRPr="00000000" w14:paraId="0000002C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How can we represent knowledge in taxonomies and ontologies in the Cognitive system?</w:t>
      </w:r>
    </w:p>
    <w:p w:rsidR="00000000" w:rsidDel="00000000" w:rsidP="00000000" w:rsidRDefault="00000000" w:rsidRPr="00000000" w14:paraId="0000002E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State is the condition of a system at a particular point in time or in a specific situation.</w:t>
      </w:r>
    </w:p>
    <w:p w:rsidR="00000000" w:rsidDel="00000000" w:rsidP="00000000" w:rsidRDefault="00000000" w:rsidRPr="00000000" w14:paraId="0000002F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Lexend" w:cs="Lexend" w:eastAsia="Lexend" w:hAnsi="Lexend"/>
          <w:b w:val="1"/>
        </w:rPr>
      </w:pPr>
      <w:r w:rsidDel="00000000" w:rsidR="00000000" w:rsidRPr="00000000">
        <w:rPr>
          <w:rFonts w:ascii="Lexend" w:cs="Lexend" w:eastAsia="Lexend" w:hAnsi="Lexend"/>
          <w:b w:val="1"/>
          <w:rtl w:val="0"/>
        </w:rPr>
        <w:t xml:space="preserve"> Fuzzy Logic</w:t>
      </w:r>
    </w:p>
    <w:p w:rsidR="00000000" w:rsidDel="00000000" w:rsidP="00000000" w:rsidRDefault="00000000" w:rsidRPr="00000000" w14:paraId="00000032">
      <w:pPr>
        <w:rPr>
          <w:rFonts w:ascii="Lexend" w:cs="Lexend" w:eastAsia="Lexend" w:hAnsi="Lexend"/>
          <w:b w:val="1"/>
        </w:rPr>
      </w:pPr>
      <w:r w:rsidDel="00000000" w:rsidR="00000000" w:rsidRPr="00000000">
        <w:rPr>
          <w:rFonts w:ascii="Lexend" w:cs="Lexend" w:eastAsia="Lexend" w:hAnsi="Lexend"/>
          <w:b w:val="1"/>
          <w:rtl w:val="0"/>
        </w:rPr>
        <w:t xml:space="preserve">&amp; Its</w:t>
      </w:r>
    </w:p>
    <w:p w:rsidR="00000000" w:rsidDel="00000000" w:rsidP="00000000" w:rsidRDefault="00000000" w:rsidRPr="00000000" w14:paraId="00000033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b w:val="1"/>
          <w:rtl w:val="0"/>
        </w:rPr>
        <w:t xml:space="preserve">Applications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Introduction to Fuzzy Sets, Properties of Fuzzy Sets,</w:t>
      </w:r>
    </w:p>
    <w:p w:rsidR="00000000" w:rsidDel="00000000" w:rsidP="00000000" w:rsidRDefault="00000000" w:rsidRPr="00000000" w14:paraId="00000035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Operations on Fuzzy Sets, Fuzzy Membership Functions,</w:t>
      </w:r>
    </w:p>
    <w:p w:rsidR="00000000" w:rsidDel="00000000" w:rsidP="00000000" w:rsidRDefault="00000000" w:rsidRPr="00000000" w14:paraId="00000036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Fuzzy Relations with Operations and its Properties,</w:t>
      </w:r>
    </w:p>
    <w:p w:rsidR="00000000" w:rsidDel="00000000" w:rsidP="00000000" w:rsidRDefault="00000000" w:rsidRPr="00000000" w14:paraId="00000037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Fuzzy Composition: Max-Min Composition, Max-Product</w:t>
      </w:r>
    </w:p>
    <w:p w:rsidR="00000000" w:rsidDel="00000000" w:rsidP="00000000" w:rsidRDefault="00000000" w:rsidRPr="00000000" w14:paraId="00000038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Composition, Defuzzification Methods, Architecture of</w:t>
      </w:r>
    </w:p>
    <w:p w:rsidR="00000000" w:rsidDel="00000000" w:rsidP="00000000" w:rsidRDefault="00000000" w:rsidRPr="00000000" w14:paraId="00000039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Mamdani Type Fuzzy Control System, </w:t>
      </w:r>
    </w:p>
    <w:p w:rsidR="00000000" w:rsidDel="00000000" w:rsidP="00000000" w:rsidRDefault="00000000" w:rsidRPr="00000000" w14:paraId="0000003A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Design of Fuzzy Controllers like Domestic Shower Controller, Washing</w:t>
      </w:r>
    </w:p>
    <w:p w:rsidR="00000000" w:rsidDel="00000000" w:rsidP="00000000" w:rsidRDefault="00000000" w:rsidRPr="00000000" w14:paraId="0000003B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Machine Controller, Water Purifier Controller, etc.</w:t>
      </w:r>
    </w:p>
    <w:p w:rsidR="00000000" w:rsidDel="00000000" w:rsidP="00000000" w:rsidRDefault="00000000" w:rsidRPr="00000000" w14:paraId="0000003C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Self-learning Topics: Other Fuzzy Composition Operations,</w:t>
      </w:r>
    </w:p>
    <w:p w:rsidR="00000000" w:rsidDel="00000000" w:rsidP="00000000" w:rsidRDefault="00000000" w:rsidRPr="00000000" w14:paraId="0000003E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Fuzzy Inference System (FIS) &amp; ANFIS.</w:t>
      </w:r>
    </w:p>
    <w:p w:rsidR="00000000" w:rsidDel="00000000" w:rsidP="00000000" w:rsidRDefault="00000000" w:rsidRPr="00000000" w14:paraId="0000003F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Explain the steps in the Fuzzy Inference System.</w:t>
      </w:r>
    </w:p>
    <w:p w:rsidR="00000000" w:rsidDel="00000000" w:rsidP="00000000" w:rsidRDefault="00000000" w:rsidRPr="00000000" w14:paraId="00000041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Explain different operations on fuzzy set.</w:t>
      </w:r>
    </w:p>
    <w:p w:rsidR="00000000" w:rsidDel="00000000" w:rsidP="00000000" w:rsidRDefault="00000000" w:rsidRPr="00000000" w14:paraId="00000042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Explain the Max-Min and Max-Product Composition relation with a suitable example.</w:t>
      </w:r>
    </w:p>
    <w:p w:rsidR="00000000" w:rsidDel="00000000" w:rsidP="00000000" w:rsidRDefault="00000000" w:rsidRPr="00000000" w14:paraId="00000043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Design a Fuzzy Logic Controller System for the microwave oven, intelligent air conditioning system.</w:t>
      </w:r>
    </w:p>
    <w:p w:rsidR="00000000" w:rsidDel="00000000" w:rsidP="00000000" w:rsidRDefault="00000000" w:rsidRPr="00000000" w14:paraId="00000044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Lexend" w:cs="Lexend" w:eastAsia="Lexend" w:hAnsi="Lexend"/>
          <w:b w:val="1"/>
          <w:i w:val="1"/>
        </w:rPr>
      </w:pPr>
      <w:r w:rsidDel="00000000" w:rsidR="00000000" w:rsidRPr="00000000">
        <w:rPr>
          <w:rFonts w:ascii="Lexend" w:cs="Lexend" w:eastAsia="Lexend" w:hAnsi="Lexend"/>
          <w:b w:val="1"/>
          <w:i w:val="1"/>
          <w:rtl w:val="0"/>
        </w:rPr>
        <w:t xml:space="preserve">IMP Questions Modulewise</w:t>
      </w:r>
    </w:p>
    <w:p w:rsidR="00000000" w:rsidDel="00000000" w:rsidP="00000000" w:rsidRDefault="00000000" w:rsidRPr="00000000" w14:paraId="00000068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Lexend" w:cs="Lexend" w:eastAsia="Lexend" w:hAnsi="Lexend"/>
          <w:b w:val="1"/>
        </w:rPr>
      </w:pPr>
      <w:r w:rsidDel="00000000" w:rsidR="00000000" w:rsidRPr="00000000">
        <w:rPr>
          <w:rFonts w:ascii="Lexend" w:cs="Lexend" w:eastAsia="Lexend" w:hAnsi="Lexend"/>
          <w:b w:val="1"/>
          <w:rtl w:val="0"/>
        </w:rPr>
        <w:t xml:space="preserve">Module 1</w:t>
      </w:r>
    </w:p>
    <w:p w:rsidR="00000000" w:rsidDel="00000000" w:rsidP="00000000" w:rsidRDefault="00000000" w:rsidRPr="00000000" w14:paraId="0000006A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1. Sources of Uncertainty</w:t>
      </w:r>
    </w:p>
    <w:p w:rsidR="00000000" w:rsidDel="00000000" w:rsidP="00000000" w:rsidRDefault="00000000" w:rsidRPr="00000000" w14:paraId="0000006B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2. Probability Terminology</w:t>
      </w:r>
    </w:p>
    <w:p w:rsidR="00000000" w:rsidDel="00000000" w:rsidP="00000000" w:rsidRDefault="00000000" w:rsidRPr="00000000" w14:paraId="0000006C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3. Bayes Rule &amp; Theorem</w:t>
      </w:r>
    </w:p>
    <w:p w:rsidR="00000000" w:rsidDel="00000000" w:rsidP="00000000" w:rsidRDefault="00000000" w:rsidRPr="00000000" w14:paraId="0000006D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4. Joint Probability (Distribution)</w:t>
      </w:r>
    </w:p>
    <w:p w:rsidR="00000000" w:rsidDel="00000000" w:rsidP="00000000" w:rsidRDefault="00000000" w:rsidRPr="00000000" w14:paraId="0000006E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5. Semantics of Bayesian Network</w:t>
      </w:r>
    </w:p>
    <w:p w:rsidR="00000000" w:rsidDel="00000000" w:rsidP="00000000" w:rsidRDefault="00000000" w:rsidRPr="00000000" w14:paraId="0000006F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6. Bayesian Network (5M) / Bayesian Belief Network (Same hi hai na dono ek baar check karo)</w:t>
      </w:r>
    </w:p>
    <w:p w:rsidR="00000000" w:rsidDel="00000000" w:rsidP="00000000" w:rsidRDefault="00000000" w:rsidRPr="00000000" w14:paraId="00000070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7. Inference in Bayesian Network (Short note).</w:t>
      </w:r>
    </w:p>
    <w:p w:rsidR="00000000" w:rsidDel="00000000" w:rsidP="00000000" w:rsidRDefault="00000000" w:rsidRPr="00000000" w14:paraId="00000071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8. Monte Carlo method (2m)</w:t>
      </w:r>
    </w:p>
    <w:p w:rsidR="00000000" w:rsidDel="00000000" w:rsidP="00000000" w:rsidRDefault="00000000" w:rsidRPr="00000000" w14:paraId="00000072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9. Decision theory (Short Note) (5m)</w:t>
      </w:r>
    </w:p>
    <w:p w:rsidR="00000000" w:rsidDel="00000000" w:rsidP="00000000" w:rsidRDefault="00000000" w:rsidRPr="00000000" w14:paraId="00000073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10.  Markov decision process (Short note) (5m)</w:t>
      </w:r>
    </w:p>
    <w:p w:rsidR="00000000" w:rsidDel="00000000" w:rsidP="00000000" w:rsidRDefault="00000000" w:rsidRPr="00000000" w14:paraId="00000074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11. Inference using full joint distribution (2m)</w:t>
      </w:r>
    </w:p>
    <w:p w:rsidR="00000000" w:rsidDel="00000000" w:rsidP="00000000" w:rsidRDefault="00000000" w:rsidRPr="00000000" w14:paraId="00000075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12. Hidden markov (Explanation not imp)</w:t>
      </w:r>
    </w:p>
    <w:p w:rsidR="00000000" w:rsidDel="00000000" w:rsidP="00000000" w:rsidRDefault="00000000" w:rsidRPr="00000000" w14:paraId="00000076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Lexend" w:cs="Lexend" w:eastAsia="Lexend" w:hAnsi="Lexend"/>
          <w:b w:val="1"/>
        </w:rPr>
      </w:pPr>
      <w:r w:rsidDel="00000000" w:rsidR="00000000" w:rsidRPr="00000000">
        <w:rPr>
          <w:rFonts w:ascii="Lexend" w:cs="Lexend" w:eastAsia="Lexend" w:hAnsi="Lexend"/>
          <w:b w:val="1"/>
          <w:rtl w:val="0"/>
        </w:rPr>
        <w:t xml:space="preserve">Module 2</w:t>
      </w:r>
    </w:p>
    <w:p w:rsidR="00000000" w:rsidDel="00000000" w:rsidP="00000000" w:rsidRDefault="00000000" w:rsidRPr="00000000" w14:paraId="0000007B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1. Cognitive computing</w:t>
      </w:r>
    </w:p>
    <w:p w:rsidR="00000000" w:rsidDel="00000000" w:rsidP="00000000" w:rsidRDefault="00000000" w:rsidRPr="00000000" w14:paraId="0000007C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2. Foundation of cognitive  computing  technologies, </w:t>
      </w:r>
    </w:p>
    <w:p w:rsidR="00000000" w:rsidDel="00000000" w:rsidP="00000000" w:rsidRDefault="00000000" w:rsidRPr="00000000" w14:paraId="0000007F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Applications,</w:t>
      </w:r>
    </w:p>
    <w:p w:rsidR="00000000" w:rsidDel="00000000" w:rsidP="00000000" w:rsidRDefault="00000000" w:rsidRPr="00000000" w14:paraId="00000080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2638425" cy="40767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2543175" cy="5114925"/>
            <wp:effectExtent b="0" l="0" r="0" t="0"/>
            <wp:docPr id="2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511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exend" w:cs="Lexend" w:eastAsia="Lexend" w:hAnsi="Lexend"/>
          <w:rtl w:val="0"/>
        </w:rPr>
        <w:t xml:space="preserve"> </w:t>
      </w:r>
    </w:p>
    <w:p w:rsidR="00000000" w:rsidDel="00000000" w:rsidP="00000000" w:rsidRDefault="00000000" w:rsidRPr="00000000" w14:paraId="00000082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Features</w:t>
      </w:r>
    </w:p>
    <w:p w:rsidR="00000000" w:rsidDel="00000000" w:rsidP="00000000" w:rsidRDefault="00000000" w:rsidRPr="00000000" w14:paraId="00000083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2639680" cy="3490913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9680" cy="349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3. adv. Disadvantages</w:t>
      </w:r>
    </w:p>
    <w:p w:rsidR="00000000" w:rsidDel="00000000" w:rsidP="00000000" w:rsidRDefault="00000000" w:rsidRPr="00000000" w14:paraId="00000085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2543175" cy="12573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2552700" cy="2238375"/>
            <wp:effectExtent b="0" l="0" r="0" t="0"/>
            <wp:docPr id="3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2762250" cy="39624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4. Comparison cognitive computing vs AI</w:t>
      </w:r>
    </w:p>
    <w:p w:rsidR="00000000" w:rsidDel="00000000" w:rsidP="00000000" w:rsidRDefault="00000000" w:rsidRPr="00000000" w14:paraId="0000008B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600700" cy="350520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5. elements of cognitive system (same diagram for design principles) </w:t>
      </w:r>
    </w:p>
    <w:p w:rsidR="00000000" w:rsidDel="00000000" w:rsidP="00000000" w:rsidRDefault="00000000" w:rsidRPr="00000000" w14:paraId="0000008E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091113" cy="2968406"/>
            <wp:effectExtent b="0" l="0" r="0" t="0"/>
            <wp:docPr id="4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2968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4474940" cy="5348288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4940" cy="534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4429066" cy="5414963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066" cy="5414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6. Design principles of cognitive system </w:t>
      </w:r>
    </w:p>
    <w:p w:rsidR="00000000" w:rsidDel="00000000" w:rsidP="00000000" w:rsidRDefault="00000000" w:rsidRPr="00000000" w14:paraId="00000094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7. Role of NLP in cognitive systems.</w:t>
      </w:r>
    </w:p>
    <w:p w:rsidR="00000000" w:rsidDel="00000000" w:rsidP="00000000" w:rsidRDefault="00000000" w:rsidRPr="00000000" w14:paraId="00000096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8. Morphology &amp; Taxonomy</w:t>
      </w:r>
    </w:p>
    <w:p w:rsidR="00000000" w:rsidDel="00000000" w:rsidP="00000000" w:rsidRDefault="00000000" w:rsidRPr="00000000" w14:paraId="00000098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9. Advanced analytics</w:t>
      </w:r>
    </w:p>
    <w:p w:rsidR="00000000" w:rsidDel="00000000" w:rsidP="00000000" w:rsidRDefault="00000000" w:rsidRPr="00000000" w14:paraId="0000009A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b w:val="1"/>
          <w:rtl w:val="0"/>
        </w:rPr>
        <w:t xml:space="preserve">Module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Lexend" w:cs="Lexend" w:eastAsia="Lexend" w:hAnsi="Lexend"/>
          <w:b w:val="1"/>
        </w:rPr>
      </w:pPr>
      <w:r w:rsidDel="00000000" w:rsidR="00000000" w:rsidRPr="00000000">
        <w:rPr>
          <w:rFonts w:ascii="Lexend" w:cs="Lexend" w:eastAsia="Lexend" w:hAnsi="Lexend"/>
          <w:b w:val="1"/>
          <w:rtl w:val="0"/>
        </w:rPr>
        <w:t xml:space="preserve">1. Fuzzy set definition and representation</w:t>
      </w:r>
    </w:p>
    <w:p w:rsidR="00000000" w:rsidDel="00000000" w:rsidP="00000000" w:rsidRDefault="00000000" w:rsidRPr="00000000" w14:paraId="000000A1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41783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41402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33274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4476750" cy="211455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Lexend" w:cs="Lexend" w:eastAsia="Lexend" w:hAnsi="Lexend"/>
          <w:b w:val="1"/>
        </w:rPr>
      </w:pPr>
      <w:r w:rsidDel="00000000" w:rsidR="00000000" w:rsidRPr="00000000">
        <w:rPr>
          <w:rFonts w:ascii="Lexend" w:cs="Lexend" w:eastAsia="Lexend" w:hAnsi="Lexend"/>
          <w:b w:val="1"/>
          <w:rtl w:val="0"/>
        </w:rPr>
        <w:t xml:space="preserve">2. Fuzzy logic &amp; Architecture</w:t>
      </w:r>
    </w:p>
    <w:p w:rsidR="00000000" w:rsidDel="00000000" w:rsidP="00000000" w:rsidRDefault="00000000" w:rsidRPr="00000000" w14:paraId="000000AA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31623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41148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4089400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4050" cy="3404394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 b="0" l="0" r="0" t="76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4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Lexend" w:cs="Lexend" w:eastAsia="Lexend" w:hAnsi="Lexend"/>
          <w:b w:val="1"/>
        </w:rPr>
      </w:pPr>
      <w:r w:rsidDel="00000000" w:rsidR="00000000" w:rsidRPr="00000000">
        <w:rPr>
          <w:rFonts w:ascii="Lexend" w:cs="Lexend" w:eastAsia="Lexend" w:hAnsi="Lexend"/>
          <w:b w:val="1"/>
          <w:rtl w:val="0"/>
        </w:rPr>
        <w:t xml:space="preserve">3. Fuzzy controller - advantages, disadvantages, applications</w:t>
      </w:r>
    </w:p>
    <w:p w:rsidR="00000000" w:rsidDel="00000000" w:rsidP="00000000" w:rsidRDefault="00000000" w:rsidRPr="00000000" w14:paraId="000000B4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4. properties</w:t>
      </w:r>
    </w:p>
    <w:p w:rsidR="00000000" w:rsidDel="00000000" w:rsidP="00000000" w:rsidRDefault="00000000" w:rsidRPr="00000000" w14:paraId="000000B6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5. Fuzzy set operations (union, intersection problems.) Fuzzy set relations</w:t>
      </w:r>
    </w:p>
    <w:p w:rsidR="00000000" w:rsidDel="00000000" w:rsidP="00000000" w:rsidRDefault="00000000" w:rsidRPr="00000000" w14:paraId="000000B8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6. Crisp relations</w:t>
      </w:r>
    </w:p>
    <w:p w:rsidR="00000000" w:rsidDel="00000000" w:rsidP="00000000" w:rsidRDefault="00000000" w:rsidRPr="00000000" w14:paraId="000000BA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7. membership functions. (no problems) formula only</w:t>
      </w:r>
    </w:p>
    <w:p w:rsidR="00000000" w:rsidDel="00000000" w:rsidP="00000000" w:rsidRDefault="00000000" w:rsidRPr="00000000" w14:paraId="000000BC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Lexend" w:cs="Lexend" w:eastAsia="Lexend" w:hAnsi="Lexend"/>
          <w:b w:val="1"/>
        </w:rPr>
      </w:pPr>
      <w:r w:rsidDel="00000000" w:rsidR="00000000" w:rsidRPr="00000000">
        <w:rPr>
          <w:rFonts w:ascii="Lexend" w:cs="Lexend" w:eastAsia="Lexend" w:hAnsi="Lexend"/>
          <w:b w:val="1"/>
          <w:rtl w:val="0"/>
        </w:rPr>
        <w:t xml:space="preserve">8. Comparison crisp vs fuzzy</w:t>
      </w:r>
    </w:p>
    <w:p w:rsidR="00000000" w:rsidDel="00000000" w:rsidP="00000000" w:rsidRDefault="00000000" w:rsidRPr="00000000" w14:paraId="000000BE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4406900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9. properties (upto 5 properties.)</w:t>
      </w:r>
    </w:p>
    <w:p w:rsidR="00000000" w:rsidDel="00000000" w:rsidP="00000000" w:rsidRDefault="00000000" w:rsidRPr="00000000" w14:paraId="000000C1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10. Max min, Max product problems</w:t>
      </w:r>
    </w:p>
    <w:p w:rsidR="00000000" w:rsidDel="00000000" w:rsidP="00000000" w:rsidRDefault="00000000" w:rsidRPr="00000000" w14:paraId="000000C3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11. Concept &amp; Comparison of fuzzification and defuzzification</w:t>
      </w:r>
    </w:p>
    <w:p w:rsidR="00000000" w:rsidDel="00000000" w:rsidP="00000000" w:rsidRDefault="00000000" w:rsidRPr="00000000" w14:paraId="000000C5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32639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12. defuzzification method names and formula</w:t>
      </w:r>
    </w:p>
    <w:p w:rsidR="00000000" w:rsidDel="00000000" w:rsidP="00000000" w:rsidRDefault="00000000" w:rsidRPr="00000000" w14:paraId="000000C8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3924300" cy="7048500"/>
            <wp:effectExtent b="0" l="0" r="0" t="0"/>
            <wp:docPr id="1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704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3943350" cy="71628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716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4048125" cy="24384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29718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41402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46228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Lexend" w:cs="Lexend" w:eastAsia="Lexend" w:hAnsi="Lexend"/>
          <w:b w:val="1"/>
        </w:rPr>
      </w:pPr>
      <w:r w:rsidDel="00000000" w:rsidR="00000000" w:rsidRPr="00000000">
        <w:rPr>
          <w:rFonts w:ascii="Lexend" w:cs="Lexend" w:eastAsia="Lexend" w:hAnsi="Lexend"/>
          <w:b w:val="1"/>
          <w:rtl w:val="0"/>
        </w:rPr>
        <w:t xml:space="preserve">13. Mamdani fuzzy draw diagram</w:t>
      </w:r>
    </w:p>
    <w:p w:rsidR="00000000" w:rsidDel="00000000" w:rsidP="00000000" w:rsidRDefault="00000000" w:rsidRPr="00000000" w14:paraId="000000D2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28575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3933825" cy="4991100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3981450" cy="5314950"/>
            <wp:effectExtent b="0" l="0" r="0" t="0"/>
            <wp:docPr id="3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31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4067175" cy="603885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603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4048125" cy="3781425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44196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32766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14. Washing machine problems</w:t>
      </w:r>
    </w:p>
    <w:p w:rsidR="00000000" w:rsidDel="00000000" w:rsidP="00000000" w:rsidRDefault="00000000" w:rsidRPr="00000000" w14:paraId="000000DD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Module 4</w:t>
      </w:r>
    </w:p>
    <w:p w:rsidR="00000000" w:rsidDel="00000000" w:rsidP="00000000" w:rsidRDefault="00000000" w:rsidRPr="00000000" w14:paraId="000000E1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Introduction to Deep Learning</w:t>
      </w:r>
    </w:p>
    <w:p w:rsidR="00000000" w:rsidDel="00000000" w:rsidP="00000000" w:rsidRDefault="00000000" w:rsidRPr="00000000" w14:paraId="000000E2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Introduction to Deep Learning, ANN, Machine Learning VsDeep</w:t>
      </w:r>
    </w:p>
    <w:p w:rsidR="00000000" w:rsidDel="00000000" w:rsidP="00000000" w:rsidRDefault="00000000" w:rsidRPr="00000000" w14:paraId="000000E4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Learning, Working of Deep Learning; Convolutional</w:t>
      </w:r>
    </w:p>
    <w:p w:rsidR="00000000" w:rsidDel="00000000" w:rsidP="00000000" w:rsidRDefault="00000000" w:rsidRPr="00000000" w14:paraId="000000E5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Neural Network: Introduction, Components of CNN</w:t>
      </w:r>
    </w:p>
    <w:p w:rsidR="00000000" w:rsidDel="00000000" w:rsidP="00000000" w:rsidRDefault="00000000" w:rsidRPr="00000000" w14:paraId="000000E6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Architecture, Properties of CNN, Architectures of CNN,</w:t>
      </w:r>
    </w:p>
    <w:p w:rsidR="00000000" w:rsidDel="00000000" w:rsidP="00000000" w:rsidRDefault="00000000" w:rsidRPr="00000000" w14:paraId="000000E7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Applications of CNN, Recurrent Neural Network: Introduction,</w:t>
      </w:r>
    </w:p>
    <w:p w:rsidR="00000000" w:rsidDel="00000000" w:rsidP="00000000" w:rsidRDefault="00000000" w:rsidRPr="00000000" w14:paraId="000000E8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Simple RNN, LSTM Implementation, Deep RNN,</w:t>
      </w:r>
    </w:p>
    <w:p w:rsidR="00000000" w:rsidDel="00000000" w:rsidP="00000000" w:rsidRDefault="00000000" w:rsidRPr="00000000" w14:paraId="000000E9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Autoencoder: Introduction, Features, Types, Applications of</w:t>
      </w:r>
    </w:p>
    <w:p w:rsidR="00000000" w:rsidDel="00000000" w:rsidP="00000000" w:rsidRDefault="00000000" w:rsidRPr="00000000" w14:paraId="000000EA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Deep Learning.</w:t>
      </w:r>
    </w:p>
    <w:p w:rsidR="00000000" w:rsidDel="00000000" w:rsidP="00000000" w:rsidRDefault="00000000" w:rsidRPr="00000000" w14:paraId="000000EB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Self-learning Topics: Restricted Boltzmann Machine(RBM).</w:t>
      </w:r>
    </w:p>
    <w:p w:rsidR="00000000" w:rsidDel="00000000" w:rsidP="00000000" w:rsidRDefault="00000000" w:rsidRPr="00000000" w14:paraId="000000ED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Module 5</w:t>
      </w:r>
    </w:p>
    <w:p w:rsidR="00000000" w:rsidDel="00000000" w:rsidP="00000000" w:rsidRDefault="00000000" w:rsidRPr="00000000" w14:paraId="000000F0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Advanced ML Classification Techniques</w:t>
      </w:r>
    </w:p>
    <w:p w:rsidR="00000000" w:rsidDel="00000000" w:rsidP="00000000" w:rsidRDefault="00000000" w:rsidRPr="00000000" w14:paraId="000000F1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Ensemble Classifiers: Introduction to Ensemble</w:t>
      </w:r>
    </w:p>
    <w:p w:rsidR="00000000" w:rsidDel="00000000" w:rsidP="00000000" w:rsidRDefault="00000000" w:rsidRPr="00000000" w14:paraId="000000F3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Methods,Bagging, Boosting, Random forests, Improving</w:t>
      </w:r>
    </w:p>
    <w:p w:rsidR="00000000" w:rsidDel="00000000" w:rsidP="00000000" w:rsidRDefault="00000000" w:rsidRPr="00000000" w14:paraId="000000F4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classification, accuracy of Class-Imbalanced Data.</w:t>
      </w:r>
    </w:p>
    <w:p w:rsidR="00000000" w:rsidDel="00000000" w:rsidP="00000000" w:rsidRDefault="00000000" w:rsidRPr="00000000" w14:paraId="000000F5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Metrics for Evaluating Classifier Performance, Holdout</w:t>
      </w:r>
    </w:p>
    <w:p w:rsidR="00000000" w:rsidDel="00000000" w:rsidP="00000000" w:rsidRDefault="00000000" w:rsidRPr="00000000" w14:paraId="000000F6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Method and Random Subsampling, Cross-Validation,</w:t>
      </w:r>
    </w:p>
    <w:p w:rsidR="00000000" w:rsidDel="00000000" w:rsidP="00000000" w:rsidRDefault="00000000" w:rsidRPr="00000000" w14:paraId="000000F7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Bootstrap, Model Selection Using Statistical Tests of</w:t>
      </w:r>
    </w:p>
    <w:p w:rsidR="00000000" w:rsidDel="00000000" w:rsidP="00000000" w:rsidRDefault="00000000" w:rsidRPr="00000000" w14:paraId="000000F8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Significance, Comparing Classifiers Based on Cost–Benefitand</w:t>
      </w:r>
    </w:p>
    <w:p w:rsidR="00000000" w:rsidDel="00000000" w:rsidP="00000000" w:rsidRDefault="00000000" w:rsidRPr="00000000" w14:paraId="000000F9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ROC Curves.</w:t>
      </w:r>
    </w:p>
    <w:p w:rsidR="00000000" w:rsidDel="00000000" w:rsidP="00000000" w:rsidRDefault="00000000" w:rsidRPr="00000000" w14:paraId="000000FA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Lexend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png"/><Relationship Id="rId42" Type="http://schemas.openxmlformats.org/officeDocument/2006/relationships/image" Target="media/image42.png"/><Relationship Id="rId41" Type="http://schemas.openxmlformats.org/officeDocument/2006/relationships/image" Target="media/image31.png"/><Relationship Id="rId44" Type="http://schemas.openxmlformats.org/officeDocument/2006/relationships/image" Target="media/image43.png"/><Relationship Id="rId43" Type="http://schemas.openxmlformats.org/officeDocument/2006/relationships/image" Target="media/image46.png"/><Relationship Id="rId46" Type="http://schemas.openxmlformats.org/officeDocument/2006/relationships/image" Target="media/image1.png"/><Relationship Id="rId45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48" Type="http://schemas.openxmlformats.org/officeDocument/2006/relationships/image" Target="media/image22.png"/><Relationship Id="rId47" Type="http://schemas.openxmlformats.org/officeDocument/2006/relationships/image" Target="media/image11.png"/><Relationship Id="rId4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7" Type="http://schemas.openxmlformats.org/officeDocument/2006/relationships/image" Target="media/image39.png"/><Relationship Id="rId8" Type="http://schemas.openxmlformats.org/officeDocument/2006/relationships/image" Target="media/image40.png"/><Relationship Id="rId31" Type="http://schemas.openxmlformats.org/officeDocument/2006/relationships/image" Target="media/image17.png"/><Relationship Id="rId30" Type="http://schemas.openxmlformats.org/officeDocument/2006/relationships/image" Target="media/image9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5" Type="http://schemas.openxmlformats.org/officeDocument/2006/relationships/image" Target="media/image20.png"/><Relationship Id="rId34" Type="http://schemas.openxmlformats.org/officeDocument/2006/relationships/image" Target="media/image10.png"/><Relationship Id="rId37" Type="http://schemas.openxmlformats.org/officeDocument/2006/relationships/image" Target="media/image28.png"/><Relationship Id="rId36" Type="http://schemas.openxmlformats.org/officeDocument/2006/relationships/image" Target="media/image30.png"/><Relationship Id="rId39" Type="http://schemas.openxmlformats.org/officeDocument/2006/relationships/image" Target="media/image27.png"/><Relationship Id="rId38" Type="http://schemas.openxmlformats.org/officeDocument/2006/relationships/image" Target="media/image19.png"/><Relationship Id="rId20" Type="http://schemas.openxmlformats.org/officeDocument/2006/relationships/image" Target="media/image16.png"/><Relationship Id="rId22" Type="http://schemas.openxmlformats.org/officeDocument/2006/relationships/image" Target="media/image6.png"/><Relationship Id="rId21" Type="http://schemas.openxmlformats.org/officeDocument/2006/relationships/image" Target="media/image37.png"/><Relationship Id="rId24" Type="http://schemas.openxmlformats.org/officeDocument/2006/relationships/image" Target="media/image47.png"/><Relationship Id="rId23" Type="http://schemas.openxmlformats.org/officeDocument/2006/relationships/image" Target="media/image4.png"/><Relationship Id="rId26" Type="http://schemas.openxmlformats.org/officeDocument/2006/relationships/image" Target="media/image21.png"/><Relationship Id="rId25" Type="http://schemas.openxmlformats.org/officeDocument/2006/relationships/image" Target="media/image5.png"/><Relationship Id="rId28" Type="http://schemas.openxmlformats.org/officeDocument/2006/relationships/image" Target="media/image32.png"/><Relationship Id="rId27" Type="http://schemas.openxmlformats.org/officeDocument/2006/relationships/image" Target="media/image36.png"/><Relationship Id="rId29" Type="http://schemas.openxmlformats.org/officeDocument/2006/relationships/image" Target="media/image35.png"/><Relationship Id="rId51" Type="http://schemas.openxmlformats.org/officeDocument/2006/relationships/image" Target="media/image12.png"/><Relationship Id="rId50" Type="http://schemas.openxmlformats.org/officeDocument/2006/relationships/image" Target="media/image18.png"/><Relationship Id="rId52" Type="http://schemas.openxmlformats.org/officeDocument/2006/relationships/image" Target="media/image23.png"/><Relationship Id="rId11" Type="http://schemas.openxmlformats.org/officeDocument/2006/relationships/image" Target="media/image2.png"/><Relationship Id="rId10" Type="http://schemas.openxmlformats.org/officeDocument/2006/relationships/image" Target="media/image7.png"/><Relationship Id="rId13" Type="http://schemas.openxmlformats.org/officeDocument/2006/relationships/image" Target="media/image44.png"/><Relationship Id="rId12" Type="http://schemas.openxmlformats.org/officeDocument/2006/relationships/image" Target="media/image13.png"/><Relationship Id="rId15" Type="http://schemas.openxmlformats.org/officeDocument/2006/relationships/image" Target="media/image33.png"/><Relationship Id="rId14" Type="http://schemas.openxmlformats.org/officeDocument/2006/relationships/image" Target="media/image34.png"/><Relationship Id="rId17" Type="http://schemas.openxmlformats.org/officeDocument/2006/relationships/image" Target="media/image45.png"/><Relationship Id="rId16" Type="http://schemas.openxmlformats.org/officeDocument/2006/relationships/image" Target="media/image38.png"/><Relationship Id="rId19" Type="http://schemas.openxmlformats.org/officeDocument/2006/relationships/image" Target="media/image41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exend-regular.ttf"/><Relationship Id="rId2" Type="http://schemas.openxmlformats.org/officeDocument/2006/relationships/font" Target="fonts/Lexen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